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960"/>
        <w:gridCol w:w="6120"/>
        <w:gridCol w:w="2160"/>
      </w:tblGrid>
      <w:tr w:rsidR="00255726" w:rsidRPr="006D18AA" w:rsidTr="00255726">
        <w:trPr>
          <w:trHeight w:val="135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8AA" w:rsidRDefault="006D18A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  <w:p w:rsidR="006D18AA" w:rsidRDefault="006D18AA" w:rsidP="006D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Коефіцієнти 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зміни розміру нарахувань за теплову енергію у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зв’язку з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і зміною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фактичн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закупівельн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та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у тарифах на 2025/2026 </w:t>
            </w:r>
            <w:proofErr w:type="spellStart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рр</w:t>
            </w:r>
            <w:proofErr w:type="spellEnd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для </w:t>
            </w:r>
            <w:r w:rsidR="00CC222D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споживачів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категорії "Інші" </w:t>
            </w:r>
            <w:r w:rsidRPr="00255726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eastAsia="ru-RU"/>
              </w:rPr>
              <w:t> </w:t>
            </w:r>
          </w:p>
          <w:p w:rsidR="006D18AA" w:rsidRPr="006D18AA" w:rsidRDefault="006D18AA" w:rsidP="00CC2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</w:tc>
      </w:tr>
      <w:tr w:rsidR="00255726" w:rsidRPr="00255726" w:rsidTr="00255726">
        <w:trPr>
          <w:trHeight w:val="6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726" w:rsidRPr="00CC222D" w:rsidRDefault="00CC222D" w:rsidP="007E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З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а </w:t>
            </w:r>
            <w:r w:rsidR="007E24B2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січ</w:t>
            </w:r>
            <w:proofErr w:type="spellStart"/>
            <w:r w:rsidR="005F40DA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>ень</w:t>
            </w:r>
            <w:proofErr w:type="spellEnd"/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202</w:t>
            </w:r>
            <w:r w:rsidR="007E24B2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6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року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5726" w:rsidRPr="00255726" w:rsidTr="00255726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</w:t>
            </w: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E43135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E43135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3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коефіцієнти перерахунку</w:t>
            </w:r>
          </w:p>
        </w:tc>
      </w:tr>
      <w:tr w:rsidR="007E24B2" w:rsidRPr="00255726" w:rsidTr="007E24B2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(без урахування витрат на утримання та ремонт центральних теплових пунктів)  (</w:t>
            </w:r>
            <w:proofErr w:type="spellStart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м.Дніпро</w:t>
            </w:r>
            <w:proofErr w:type="spellEnd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7E24B2" w:rsidP="00F2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22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1,3548379</w:t>
            </w:r>
          </w:p>
        </w:tc>
      </w:tr>
      <w:tr w:rsidR="007E24B2" w:rsidRPr="00255726" w:rsidTr="007E24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(з урахуванням витрат на утримання та ремонт центральних теплових пунктів)  (</w:t>
            </w:r>
            <w:proofErr w:type="spellStart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м.Дніпро</w:t>
            </w:r>
            <w:proofErr w:type="spellEnd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7E24B2" w:rsidP="00F2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22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1,3277405</w:t>
            </w:r>
          </w:p>
        </w:tc>
      </w:tr>
      <w:tr w:rsidR="007E24B2" w:rsidRPr="00255726" w:rsidTr="007E24B2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(Слобожанська територіальна громада)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7E24B2" w:rsidP="00F2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22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1,3628450</w:t>
            </w:r>
          </w:p>
        </w:tc>
      </w:tr>
      <w:tr w:rsidR="007E24B2" w:rsidRPr="00255726" w:rsidTr="007E24B2">
        <w:trPr>
          <w:trHeight w:val="10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(будинки, обладнані системою автономного теплопостачання (САО)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7E24B2" w:rsidRDefault="007E24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E24B2" w:rsidRPr="00255726" w:rsidTr="00A9689C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ЛАЗАРЯ ГЛОБИ,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1,1683640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1,3399562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ВЕРНАДСЬКОГО, 24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1,2841771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1,3268661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1,3732665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1,2872474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1,4100903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1,3157432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</w:t>
            </w:r>
            <w:bookmarkStart w:id="0" w:name="_GoBack"/>
            <w:bookmarkEnd w:id="0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ИТРА ЯВОРНИЦЬКОГО, 72А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1,2168728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F2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74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1,2404155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1,2732977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1,3907876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1,2070501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1,4088124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1,4088124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1,2422801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1,1574397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1,3168603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1,3390287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1,2521118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1,3774667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1,1439019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1,3252998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1,2531485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1,2834389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3.26.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1,3725557</w:t>
            </w:r>
          </w:p>
        </w:tc>
      </w:tr>
      <w:tr w:rsidR="007E24B2" w:rsidRPr="00255726" w:rsidTr="005F40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ШОЛОМ АЛЕЙХЕМ</w:t>
            </w:r>
            <w:proofErr w:type="gramEnd"/>
            <w:r w:rsidRP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F2232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1,2251401</w:t>
            </w:r>
          </w:p>
        </w:tc>
      </w:tr>
    </w:tbl>
    <w:p w:rsidR="001C361B" w:rsidRDefault="001C361B" w:rsidP="0026237C"/>
    <w:sectPr w:rsidR="001C361B" w:rsidSect="0026237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26"/>
    <w:rsid w:val="001C361B"/>
    <w:rsid w:val="00255726"/>
    <w:rsid w:val="0026237C"/>
    <w:rsid w:val="005F40DA"/>
    <w:rsid w:val="006D18AA"/>
    <w:rsid w:val="006D6B83"/>
    <w:rsid w:val="007E24B2"/>
    <w:rsid w:val="009873FA"/>
    <w:rsid w:val="00A9689C"/>
    <w:rsid w:val="00CC222D"/>
    <w:rsid w:val="00E43135"/>
    <w:rsid w:val="00F22324"/>
    <w:rsid w:val="00F3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PEO_012</dc:creator>
  <cp:lastModifiedBy>PEO_012</cp:lastModifiedBy>
  <cp:revision>12</cp:revision>
  <dcterms:created xsi:type="dcterms:W3CDTF">2025-11-12T06:55:00Z</dcterms:created>
  <dcterms:modified xsi:type="dcterms:W3CDTF">2026-01-19T07:15:00Z</dcterms:modified>
</cp:coreProperties>
</file>